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F9D9" w14:textId="2E1ACE95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</w:t>
      </w:r>
      <w:r w:rsidR="00F95819">
        <w:rPr>
          <w:rFonts w:ascii="Arial" w:hAnsi="Arial" w:hint="eastAsia"/>
          <w:b/>
          <w:noProof/>
          <w:sz w:val="24"/>
          <w:lang w:eastAsia="ko-KR"/>
        </w:rPr>
        <w:t>8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257183</w:t>
      </w:r>
    </w:p>
    <w:p w14:paraId="2022FC6F" w14:textId="3117BBAD" w:rsidR="004B4681" w:rsidRPr="004B4681" w:rsidRDefault="00F95819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Dallas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US</w:t>
      </w:r>
      <w:r w:rsidR="004B4681" w:rsidRPr="004B4681">
        <w:rPr>
          <w:rFonts w:ascii="Arial" w:hAnsi="Arial"/>
          <w:b/>
          <w:noProof/>
          <w:sz w:val="24"/>
        </w:rPr>
        <w:t>; 1</w:t>
      </w:r>
      <w:r>
        <w:rPr>
          <w:rFonts w:ascii="Arial" w:hAnsi="Arial" w:hint="eastAsia"/>
          <w:b/>
          <w:noProof/>
          <w:sz w:val="24"/>
          <w:lang w:eastAsia="ko-KR"/>
        </w:rPr>
        <w:t>7</w:t>
      </w:r>
      <w:r w:rsidR="004B4681" w:rsidRPr="004B4681">
        <w:rPr>
          <w:rFonts w:ascii="Arial" w:hAnsi="Arial"/>
          <w:b/>
          <w:noProof/>
          <w:sz w:val="24"/>
        </w:rPr>
        <w:t xml:space="preserve">th – </w:t>
      </w:r>
      <w:r>
        <w:rPr>
          <w:rFonts w:ascii="Arial" w:hAnsi="Arial" w:hint="eastAsia"/>
          <w:b/>
          <w:noProof/>
          <w:sz w:val="24"/>
          <w:lang w:eastAsia="ko-KR"/>
        </w:rPr>
        <w:t>21st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November</w:t>
      </w:r>
      <w:r w:rsidR="004B4681" w:rsidRPr="004B4681">
        <w:rPr>
          <w:rFonts w:ascii="Arial" w:hAnsi="Arial"/>
          <w:b/>
          <w:noProof/>
          <w:sz w:val="24"/>
        </w:rPr>
        <w:t xml:space="preserve"> 2025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4C7A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</w:p>
    <w:p w14:paraId="49D92DA3" w14:textId="42C86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NAS 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0754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6EC9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NAS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183764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ISCNAS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45A20D0" w:rsidR="001E489F" w:rsidRDefault="00C56C15" w:rsidP="005875D6">
            <w:pPr>
              <w:pStyle w:val="TAL"/>
              <w:rPr>
                <w:lang w:eastAsia="ko-KR"/>
              </w:rPr>
            </w:pPr>
            <w:r>
              <w:t>FS_6G_</w:t>
            </w:r>
            <w:r w:rsidR="005D65C5">
              <w:rPr>
                <w:rFonts w:hint="eastAsia"/>
                <w:lang w:eastAsia="ko-KR"/>
              </w:rPr>
              <w:t>REQ</w:t>
            </w:r>
          </w:p>
        </w:tc>
        <w:tc>
          <w:tcPr>
            <w:tcW w:w="1101" w:type="dxa"/>
          </w:tcPr>
          <w:p w14:paraId="334D300A" w14:textId="63083975" w:rsidR="001E489F" w:rsidRDefault="00C56C15" w:rsidP="005875D6">
            <w:pPr>
              <w:pStyle w:val="TAL"/>
              <w:rPr>
                <w:lang w:eastAsia="ko-KR"/>
              </w:rPr>
            </w:pPr>
            <w:r>
              <w:t>SA</w:t>
            </w:r>
            <w:r w:rsidR="005D65C5">
              <w:rPr>
                <w:rFonts w:hint="eastAsia"/>
                <w:lang w:eastAsia="ko-KR"/>
              </w:rPr>
              <w:t>1</w:t>
            </w:r>
          </w:p>
        </w:tc>
        <w:tc>
          <w:tcPr>
            <w:tcW w:w="1101" w:type="dxa"/>
          </w:tcPr>
          <w:p w14:paraId="3338BA6A" w14:textId="5ABBB0AA" w:rsidR="001E489F" w:rsidRDefault="00C56C15" w:rsidP="005875D6">
            <w:pPr>
              <w:pStyle w:val="TAL"/>
              <w:rPr>
                <w:lang w:eastAsia="ko-KR"/>
              </w:rPr>
            </w:pPr>
            <w:r>
              <w:t>10</w:t>
            </w:r>
            <w:r w:rsidR="005D65C5">
              <w:rPr>
                <w:rFonts w:hint="eastAsia"/>
                <w:lang w:eastAsia="ko-KR"/>
              </w:rPr>
              <w:t>50110</w:t>
            </w:r>
          </w:p>
        </w:tc>
        <w:tc>
          <w:tcPr>
            <w:tcW w:w="6010" w:type="dxa"/>
          </w:tcPr>
          <w:p w14:paraId="225432A0" w14:textId="5A9DA97F" w:rsidR="007C6526" w:rsidRPr="00251D80" w:rsidRDefault="005D65C5" w:rsidP="005875D6">
            <w:pPr>
              <w:pStyle w:val="TAL"/>
            </w:pPr>
            <w:r w:rsidRPr="005D65C5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505D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13505D" w:rsidRDefault="0013505D" w:rsidP="0013505D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13505D" w:rsidRDefault="0013505D" w:rsidP="0013505D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13505D" w:rsidRPr="007D13BF" w:rsidRDefault="0013505D" w:rsidP="0013505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072BB16C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56F8DA36" w14:textId="7848427D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23D83A50" w14:textId="6AA9344C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61E64E33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0873E2BC" w14:textId="2DF9C423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60CDEBC2" w14:textId="32422106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35148ED6" w:rsidR="00BD6E81" w:rsidRDefault="00BD6E81" w:rsidP="005875D6">
            <w:pPr>
              <w:pStyle w:val="TAL"/>
            </w:pPr>
          </w:p>
        </w:tc>
        <w:tc>
          <w:tcPr>
            <w:tcW w:w="3326" w:type="dxa"/>
          </w:tcPr>
          <w:p w14:paraId="0476D7AC" w14:textId="182A97F7" w:rsidR="00BD6E81" w:rsidRDefault="00BD6E81" w:rsidP="005875D6">
            <w:pPr>
              <w:pStyle w:val="TAL"/>
            </w:pPr>
          </w:p>
        </w:tc>
        <w:tc>
          <w:tcPr>
            <w:tcW w:w="5099" w:type="dxa"/>
          </w:tcPr>
          <w:p w14:paraId="5E3CA24C" w14:textId="5B52F269" w:rsidR="00BD6E81" w:rsidRPr="0069166A" w:rsidRDefault="00BD6E81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5B126582" w:rsidR="009761F6" w:rsidRDefault="009761F6" w:rsidP="005875D6">
            <w:pPr>
              <w:pStyle w:val="TAL"/>
            </w:pPr>
          </w:p>
        </w:tc>
        <w:tc>
          <w:tcPr>
            <w:tcW w:w="3326" w:type="dxa"/>
          </w:tcPr>
          <w:p w14:paraId="38EC8231" w14:textId="6F16DC68" w:rsidR="009761F6" w:rsidRDefault="009761F6" w:rsidP="005875D6">
            <w:pPr>
              <w:pStyle w:val="TAL"/>
            </w:pPr>
          </w:p>
        </w:tc>
        <w:tc>
          <w:tcPr>
            <w:tcW w:w="5099" w:type="dxa"/>
          </w:tcPr>
          <w:p w14:paraId="644B58AE" w14:textId="70B872BE" w:rsidR="00BB31D3" w:rsidRPr="0069166A" w:rsidRDefault="00BB31D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1895967E" w:rsidR="00456D71" w:rsidRPr="007C3350" w:rsidRDefault="00456D71" w:rsidP="00456D71">
      <w:pPr>
        <w:rPr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="007A390E">
        <w:t>areas for which</w:t>
      </w:r>
      <w:r w:rsidRPr="007C3350">
        <w:t xml:space="preserve"> CT1 is responsible</w:t>
      </w:r>
      <w:r w:rsidR="00F308E1">
        <w:rPr>
          <w:rFonts w:hint="eastAsia"/>
          <w:lang w:eastAsia="ko-KR"/>
        </w:rPr>
        <w:t xml:space="preserve">. </w:t>
      </w:r>
      <w:r w:rsidR="00F308E1" w:rsidRPr="000750DD">
        <w:t>Also, SA2 has started the FS_6G_ARC study item to define the system architecture for 6G System</w:t>
      </w:r>
      <w:r w:rsidR="00F308E1">
        <w:rPr>
          <w:rFonts w:hint="eastAsia"/>
          <w:lang w:eastAsia="ko-KR"/>
        </w:rPr>
        <w:t>.</w:t>
      </w:r>
      <w:r w:rsidRPr="007C3350">
        <w:t xml:space="preserve"> </w:t>
      </w:r>
      <w:r w:rsidR="00F308E1">
        <w:rPr>
          <w:rFonts w:hint="eastAsia"/>
          <w:lang w:eastAsia="ko-KR"/>
        </w:rPr>
        <w:t>T</w:t>
      </w:r>
      <w:r w:rsidRPr="007C3350">
        <w:t xml:space="preserve">herefore, </w:t>
      </w:r>
      <w:r w:rsidR="007A390E">
        <w:t>CT1 needs to study how to meet these requirements and</w:t>
      </w:r>
      <w:r w:rsidRPr="007C3350">
        <w:t xml:space="preserve">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52D502F1" w:rsidR="00456D71" w:rsidRPr="002E4447" w:rsidRDefault="00C740DC" w:rsidP="007C3350">
      <w:pPr>
        <w:pStyle w:val="ListParagraph"/>
        <w:numPr>
          <w:ilvl w:val="0"/>
          <w:numId w:val="19"/>
        </w:numPr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Unified Access Control (</w:t>
      </w:r>
      <w:r w:rsidR="007165ED">
        <w:rPr>
          <w:sz w:val="20"/>
          <w:szCs w:val="20"/>
          <w:lang w:eastAsia="ko-KR"/>
        </w:rPr>
        <w:t>UAC</w:t>
      </w:r>
      <w:r>
        <w:rPr>
          <w:rFonts w:hint="eastAsia"/>
          <w:sz w:val="20"/>
          <w:szCs w:val="20"/>
          <w:lang w:eastAsia="ko-KR"/>
        </w:rPr>
        <w:t>)</w:t>
      </w:r>
      <w:r w:rsidR="007165ED">
        <w:rPr>
          <w:sz w:val="20"/>
          <w:szCs w:val="20"/>
          <w:lang w:eastAsia="ko-KR"/>
        </w:rPr>
        <w:t xml:space="preserve">: </w:t>
      </w:r>
      <w:r w:rsidR="00456D71" w:rsidRPr="007C3350">
        <w:rPr>
          <w:rFonts w:hint="eastAsia"/>
          <w:sz w:val="20"/>
          <w:szCs w:val="20"/>
          <w:lang w:eastAsia="ko-KR"/>
        </w:rPr>
        <w:t>T</w:t>
      </w:r>
      <w:r w:rsidR="00456D71" w:rsidRPr="007C3350">
        <w:rPr>
          <w:sz w:val="20"/>
          <w:szCs w:val="20"/>
        </w:rPr>
        <w:t xml:space="preserve">he service requirements developed by SA1 require enhancement of the existing </w:t>
      </w:r>
      <w:r w:rsidR="00456D71" w:rsidRPr="007C3350">
        <w:rPr>
          <w:rFonts w:hint="eastAsia"/>
          <w:sz w:val="20"/>
          <w:szCs w:val="20"/>
          <w:lang w:eastAsia="ko-KR"/>
        </w:rPr>
        <w:t>UAC mechanism</w:t>
      </w:r>
      <w:r w:rsidR="00456D71" w:rsidRPr="007C3350">
        <w:rPr>
          <w:sz w:val="20"/>
          <w:szCs w:val="20"/>
        </w:rPr>
        <w:t xml:space="preserve"> to efficiently manage evolving technical demands and service requirements. Therefore, </w:t>
      </w:r>
      <w:r w:rsidR="00456D71" w:rsidRPr="007C3350">
        <w:rPr>
          <w:rFonts w:hint="eastAsia"/>
          <w:sz w:val="20"/>
          <w:szCs w:val="20"/>
          <w:lang w:eastAsia="ko-KR"/>
        </w:rPr>
        <w:t xml:space="preserve">this study aims to investigate how to enhance </w:t>
      </w:r>
      <w:r w:rsidR="00456D71" w:rsidRPr="007C3350">
        <w:rPr>
          <w:sz w:val="20"/>
          <w:szCs w:val="20"/>
        </w:rPr>
        <w:t xml:space="preserve">the UAC to address these new </w:t>
      </w:r>
      <w:r w:rsidR="00F308E1">
        <w:rPr>
          <w:rFonts w:hint="eastAsia"/>
          <w:sz w:val="20"/>
          <w:szCs w:val="20"/>
          <w:lang w:eastAsia="ko-KR"/>
        </w:rPr>
        <w:t>SA1 service requirements</w:t>
      </w:r>
      <w:r w:rsidR="00456D71" w:rsidRPr="007C3350">
        <w:rPr>
          <w:sz w:val="20"/>
          <w:szCs w:val="20"/>
        </w:rPr>
        <w:t xml:space="preserve">, enabling network operators to control and manage the network </w:t>
      </w:r>
      <w:r w:rsidR="00456D71" w:rsidRPr="007C3350">
        <w:rPr>
          <w:rFonts w:hint="eastAsia"/>
          <w:sz w:val="20"/>
          <w:szCs w:val="20"/>
          <w:lang w:eastAsia="ko-KR"/>
        </w:rPr>
        <w:t>load to avoid congestion scenarios.</w:t>
      </w:r>
    </w:p>
    <w:p w14:paraId="4FF2EDFD" w14:textId="7929BAF5" w:rsidR="007A390E" w:rsidRPr="007A390E" w:rsidRDefault="007165ED" w:rsidP="00C740DC">
      <w:pPr>
        <w:pStyle w:val="ListParagraph"/>
        <w:numPr>
          <w:ilvl w:val="0"/>
          <w:numId w:val="19"/>
        </w:numPr>
        <w:rPr>
          <w:lang w:eastAsia="ko-KR"/>
        </w:rPr>
      </w:pPr>
      <w:r>
        <w:rPr>
          <w:sz w:val="20"/>
          <w:szCs w:val="20"/>
          <w:lang w:eastAsia="ko-KR"/>
        </w:rPr>
        <w:t xml:space="preserve">SMS: </w:t>
      </w:r>
      <w:r w:rsidR="002E4447" w:rsidRPr="002E4447">
        <w:rPr>
          <w:sz w:val="20"/>
          <w:szCs w:val="20"/>
          <w:lang w:eastAsia="ko-KR"/>
        </w:rPr>
        <w:t xml:space="preserve">SMS lacks mechanisms to verify the identity of the sender, making it vulnerable to spoofing </w:t>
      </w:r>
      <w:r w:rsidR="00F308E1">
        <w:rPr>
          <w:rFonts w:hint="eastAsia"/>
          <w:sz w:val="20"/>
          <w:szCs w:val="20"/>
          <w:lang w:eastAsia="ko-KR"/>
        </w:rPr>
        <w:t xml:space="preserve">and </w:t>
      </w:r>
      <w:r w:rsidR="002E4447" w:rsidRPr="002E4447">
        <w:rPr>
          <w:sz w:val="20"/>
          <w:szCs w:val="20"/>
          <w:lang w:eastAsia="ko-KR"/>
        </w:rPr>
        <w:t>scams. With the rise of A2P</w:t>
      </w:r>
      <w:r w:rsidR="002E4447">
        <w:rPr>
          <w:rFonts w:hint="eastAsia"/>
          <w:sz w:val="20"/>
          <w:szCs w:val="20"/>
          <w:lang w:eastAsia="ko-KR"/>
        </w:rPr>
        <w:t xml:space="preserve"> (Application to Person)</w:t>
      </w:r>
      <w:r w:rsidR="002E4447" w:rsidRPr="002E4447">
        <w:rPr>
          <w:sz w:val="20"/>
          <w:szCs w:val="20"/>
          <w:lang w:eastAsia="ko-KR"/>
        </w:rPr>
        <w:t xml:space="preserve"> messaging (e.g., OTPs, service alerts, notifications), users need assurance that messages come from legitimate sources. 3GPP</w:t>
      </w:r>
      <w:r w:rsidR="002E4447">
        <w:rPr>
          <w:rFonts w:hint="eastAsia"/>
          <w:sz w:val="20"/>
          <w:szCs w:val="20"/>
          <w:lang w:eastAsia="ko-KR"/>
        </w:rPr>
        <w:t xml:space="preserve"> </w:t>
      </w:r>
      <w:r w:rsidR="002E4447" w:rsidRPr="002E4447">
        <w:rPr>
          <w:sz w:val="20"/>
          <w:szCs w:val="20"/>
          <w:lang w:eastAsia="ko-KR"/>
        </w:rPr>
        <w:t>TR</w:t>
      </w:r>
      <w:r w:rsidR="00160A33">
        <w:t> </w:t>
      </w:r>
      <w:r w:rsidR="002E4447" w:rsidRPr="002E4447">
        <w:rPr>
          <w:sz w:val="20"/>
          <w:szCs w:val="20"/>
          <w:lang w:eastAsia="ko-KR"/>
        </w:rPr>
        <w:t>22.870 deliberates on this problem and has captured potential requirements in clause</w:t>
      </w:r>
      <w:r w:rsidR="00160A33">
        <w:t> </w:t>
      </w:r>
      <w:r w:rsidR="002E4447" w:rsidRPr="002E4447">
        <w:rPr>
          <w:sz w:val="20"/>
          <w:szCs w:val="20"/>
          <w:lang w:eastAsia="ko-KR"/>
        </w:rPr>
        <w:t>5.7.3</w:t>
      </w:r>
      <w:r w:rsidR="00C740DC">
        <w:rPr>
          <w:rFonts w:hint="eastAsia"/>
          <w:sz w:val="20"/>
          <w:szCs w:val="20"/>
          <w:lang w:eastAsia="ko-KR"/>
        </w:rPr>
        <w:t>.</w:t>
      </w:r>
    </w:p>
    <w:p w14:paraId="4BA613A9" w14:textId="7884C903" w:rsidR="007A390E" w:rsidRPr="007A390E" w:rsidRDefault="007A390E" w:rsidP="007C3350">
      <w:pPr>
        <w:pStyle w:val="ListParagraph"/>
        <w:numPr>
          <w:ilvl w:val="0"/>
          <w:numId w:val="19"/>
        </w:numPr>
        <w:rPr>
          <w:lang w:eastAsia="ko-KR"/>
        </w:rPr>
      </w:pPr>
      <w:r>
        <w:rPr>
          <w:sz w:val="20"/>
          <w:szCs w:val="20"/>
          <w:lang w:eastAsia="ko-KR"/>
        </w:rPr>
        <w:t>PWS</w:t>
      </w:r>
      <w:r w:rsidR="00C740DC">
        <w:rPr>
          <w:rFonts w:hint="eastAsia"/>
          <w:sz w:val="20"/>
          <w:szCs w:val="20"/>
          <w:lang w:eastAsia="ko-KR"/>
        </w:rPr>
        <w:t>:</w:t>
      </w:r>
      <w:r>
        <w:rPr>
          <w:sz w:val="20"/>
          <w:szCs w:val="20"/>
          <w:lang w:eastAsia="ko-KR"/>
        </w:rPr>
        <w:t xml:space="preserve"> </w:t>
      </w:r>
      <w:r w:rsidR="00890BD5">
        <w:rPr>
          <w:sz w:val="20"/>
          <w:szCs w:val="20"/>
          <w:lang w:eastAsia="ko-KR"/>
        </w:rPr>
        <w:t xml:space="preserve">SA1 is discussing </w:t>
      </w:r>
      <w:r w:rsidR="00E35827">
        <w:rPr>
          <w:sz w:val="20"/>
          <w:szCs w:val="20"/>
          <w:lang w:eastAsia="ko-KR"/>
        </w:rPr>
        <w:t xml:space="preserve">use cases which may result in new service requirements for which CT1 will need to develop </w:t>
      </w:r>
      <w:proofErr w:type="gramStart"/>
      <w:r w:rsidR="00E35827">
        <w:rPr>
          <w:sz w:val="20"/>
          <w:szCs w:val="20"/>
          <w:lang w:eastAsia="ko-KR"/>
        </w:rPr>
        <w:t>the stage</w:t>
      </w:r>
      <w:proofErr w:type="gramEnd"/>
      <w:r w:rsidR="00BB6E0B">
        <w:rPr>
          <w:rFonts w:hint="eastAsia"/>
          <w:sz w:val="20"/>
          <w:szCs w:val="20"/>
          <w:lang w:eastAsia="ko-KR"/>
        </w:rPr>
        <w:t>-</w:t>
      </w:r>
      <w:r w:rsidR="00E35827">
        <w:rPr>
          <w:sz w:val="20"/>
          <w:szCs w:val="20"/>
          <w:lang w:eastAsia="ko-KR"/>
        </w:rPr>
        <w:t>2</w:t>
      </w:r>
      <w:r w:rsidR="008B75F5">
        <w:rPr>
          <w:rFonts w:hint="eastAsia"/>
          <w:sz w:val="20"/>
          <w:szCs w:val="20"/>
          <w:lang w:eastAsia="ko-KR"/>
        </w:rPr>
        <w:t xml:space="preserve"> under the CT1 remit</w:t>
      </w:r>
      <w:r w:rsidR="00E35827">
        <w:rPr>
          <w:sz w:val="20"/>
          <w:szCs w:val="20"/>
          <w:lang w:eastAsia="ko-KR"/>
        </w:rPr>
        <w:t>.</w:t>
      </w:r>
      <w:r w:rsidR="00F308E1">
        <w:rPr>
          <w:rFonts w:hint="eastAsia"/>
          <w:sz w:val="20"/>
          <w:szCs w:val="20"/>
          <w:lang w:eastAsia="ko-KR"/>
        </w:rPr>
        <w:t xml:space="preserve"> The </w:t>
      </w:r>
      <w:r w:rsidR="00F308E1">
        <w:rPr>
          <w:sz w:val="20"/>
          <w:szCs w:val="20"/>
          <w:lang w:eastAsia="ko-KR"/>
        </w:rPr>
        <w:t xml:space="preserve">architecture </w:t>
      </w:r>
      <w:r w:rsidR="00F308E1">
        <w:rPr>
          <w:rFonts w:hint="eastAsia"/>
          <w:sz w:val="20"/>
          <w:szCs w:val="20"/>
          <w:lang w:eastAsia="ko-KR"/>
        </w:rPr>
        <w:t xml:space="preserve">of </w:t>
      </w:r>
      <w:r w:rsidR="00F308E1">
        <w:rPr>
          <w:sz w:val="20"/>
          <w:szCs w:val="20"/>
          <w:lang w:eastAsia="ko-KR"/>
        </w:rPr>
        <w:t xml:space="preserve">PWS will need to be aligned with 6G </w:t>
      </w:r>
      <w:r w:rsidR="00F308E1">
        <w:rPr>
          <w:rFonts w:hint="eastAsia"/>
          <w:sz w:val="20"/>
          <w:szCs w:val="20"/>
          <w:lang w:eastAsia="ko-KR"/>
        </w:rPr>
        <w:t>system</w:t>
      </w:r>
      <w:r w:rsidR="00F308E1">
        <w:rPr>
          <w:sz w:val="20"/>
          <w:szCs w:val="20"/>
          <w:lang w:eastAsia="ko-KR"/>
        </w:rPr>
        <w:t xml:space="preserve"> architecture</w:t>
      </w:r>
      <w:r w:rsidR="00F308E1">
        <w:rPr>
          <w:rFonts w:hint="eastAsia"/>
          <w:sz w:val="20"/>
          <w:szCs w:val="20"/>
          <w:lang w:eastAsia="ko-KR"/>
        </w:rPr>
        <w:t xml:space="preserve"> according to SA2 conclusion</w:t>
      </w:r>
      <w:r w:rsidR="00F308E1">
        <w:rPr>
          <w:sz w:val="20"/>
          <w:szCs w:val="20"/>
          <w:lang w:eastAsia="ko-KR"/>
        </w:rPr>
        <w:t>, and 6G RAN</w:t>
      </w:r>
      <w:r w:rsidR="00F308E1">
        <w:rPr>
          <w:rFonts w:hint="eastAsia"/>
          <w:sz w:val="20"/>
          <w:szCs w:val="20"/>
          <w:lang w:eastAsia="ko-KR"/>
        </w:rPr>
        <w:t xml:space="preserve"> needs to be supported for PWS.</w:t>
      </w:r>
    </w:p>
    <w:p w14:paraId="29233D3C" w14:textId="19288F3B" w:rsidR="001A1A89" w:rsidRPr="00456D71" w:rsidRDefault="001A1A89" w:rsidP="00456D71"/>
    <w:p w14:paraId="293AA72B" w14:textId="388F5D5E" w:rsidR="001E489F" w:rsidRPr="003D25EB" w:rsidRDefault="00891CB6" w:rsidP="00891CB6">
      <w:pPr>
        <w:pStyle w:val="EditorsNote0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Editor'</w:t>
      </w:r>
      <w:r w:rsidR="00435377">
        <w:rPr>
          <w:rFonts w:eastAsiaTheme="minorEastAsia" w:hint="eastAsia"/>
          <w:lang w:eastAsia="ko-KR"/>
        </w:rPr>
        <w:t>s</w:t>
      </w:r>
      <w:r>
        <w:rPr>
          <w:rFonts w:hint="eastAsia"/>
          <w:lang w:eastAsia="ko-KR"/>
        </w:rPr>
        <w:t xml:space="preserve"> Note</w:t>
      </w:r>
      <w:r w:rsidR="00456D71">
        <w:rPr>
          <w:rFonts w:hint="eastAsia"/>
        </w:rPr>
        <w:t>:</w:t>
      </w:r>
      <w:r w:rsidR="00456D71">
        <w:tab/>
      </w:r>
      <w:r w:rsidR="00653978" w:rsidRPr="00653978">
        <w:t xml:space="preserve">Other topics for which CT1 is responsible and whose scope does not require a stand-alone </w:t>
      </w:r>
      <w:proofErr w:type="gramStart"/>
      <w:r w:rsidR="00653978" w:rsidRPr="00653978">
        <w:t>study</w:t>
      </w:r>
      <w:r w:rsidR="00CD7EC8">
        <w:rPr>
          <w:rFonts w:eastAsiaTheme="minorEastAsia" w:hint="eastAsia"/>
          <w:lang w:eastAsia="ko-KR"/>
        </w:rPr>
        <w:t xml:space="preserve">  </w:t>
      </w:r>
      <w:r w:rsidR="00653978" w:rsidRPr="00653978">
        <w:t>may</w:t>
      </w:r>
      <w:proofErr w:type="gramEnd"/>
      <w:r w:rsidR="00653978" w:rsidRPr="00653978">
        <w:t xml:space="preserve"> be added with a justification of why they need to be studied</w:t>
      </w:r>
      <w:r w:rsidR="003D25EB">
        <w:rPr>
          <w:rFonts w:eastAsiaTheme="minorEastAsia" w:hint="eastAsia"/>
          <w:lang w:eastAsia="ko-KR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2D742E" w14:textId="5C064746" w:rsidR="000C1EE4" w:rsidRDefault="000C1EE4" w:rsidP="000C1EE4">
      <w:pPr>
        <w:pStyle w:val="NO"/>
      </w:pPr>
      <w:bookmarkStart w:id="1" w:name="_Hlk211499317"/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1</w:t>
      </w:r>
      <w:r>
        <w:rPr>
          <w:rFonts w:hint="eastAsia"/>
        </w:rPr>
        <w:t>:</w:t>
      </w:r>
      <w:r>
        <w:tab/>
      </w:r>
      <w:r w:rsidRPr="00891CB6">
        <w:t xml:space="preserve">While these are </w:t>
      </w:r>
      <w:r>
        <w:rPr>
          <w:rFonts w:hint="eastAsia"/>
        </w:rPr>
        <w:t>being called m</w:t>
      </w:r>
      <w:r w:rsidRPr="00653978">
        <w:t xml:space="preserve">iscellaneous </w:t>
      </w:r>
      <w:r>
        <w:rPr>
          <w:rFonts w:hint="eastAsia"/>
        </w:rPr>
        <w:t>NAS functions and services</w:t>
      </w:r>
      <w:r w:rsidRPr="00891CB6">
        <w:t xml:space="preserve">, they are </w:t>
      </w:r>
      <w:r w:rsidRPr="00296642">
        <w:t xml:space="preserve">equally essential </w:t>
      </w:r>
      <w:r w:rsidRPr="00891CB6">
        <w:t>to the overall operation of the 6G system</w:t>
      </w:r>
      <w:r>
        <w:rPr>
          <w:rFonts w:hint="eastAsia"/>
        </w:rPr>
        <w:t>.</w:t>
      </w:r>
    </w:p>
    <w:p w14:paraId="37489E2B" w14:textId="682D49B2" w:rsidR="000C1EE4" w:rsidRDefault="000C1EE4" w:rsidP="000C1EE4">
      <w:pPr>
        <w:pStyle w:val="NO"/>
      </w:pPr>
      <w:r>
        <w:rPr>
          <w:rFonts w:hint="eastAsia"/>
        </w:rPr>
        <w:t>NOTE</w:t>
      </w:r>
      <w:r>
        <w:rPr>
          <w:lang w:val="en-US"/>
        </w:rPr>
        <w:t> </w:t>
      </w:r>
      <w:r>
        <w:rPr>
          <w:rFonts w:hint="eastAsia"/>
          <w:lang w:val="en-US" w:eastAsia="ko-KR"/>
        </w:rPr>
        <w:t>2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62F2FB89" w:rsidR="005D0276" w:rsidRDefault="008349F2" w:rsidP="000C1EE4">
      <w:pPr>
        <w:rPr>
          <w:lang w:eastAsia="ko-KR"/>
        </w:rPr>
      </w:pPr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NAS 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</w:p>
    <w:p w14:paraId="6BCBBBE6" w14:textId="77777777" w:rsidR="00F73316" w:rsidRDefault="00F73316" w:rsidP="000C1EE4">
      <w:pPr>
        <w:rPr>
          <w:lang w:eastAsia="ko-KR"/>
        </w:rPr>
      </w:pPr>
    </w:p>
    <w:bookmarkEnd w:id="1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5CC7530E" w14:textId="4DC294A3" w:rsidR="00456D71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456D71" w:rsidRPr="00F73316">
        <w:rPr>
          <w:rFonts w:hint="eastAsia"/>
          <w:lang w:eastAsia="ko-KR"/>
        </w:rPr>
        <w:t>Evaluate</w:t>
      </w:r>
      <w:r w:rsidR="009F2F2C" w:rsidRPr="00F73316">
        <w:rPr>
          <w:lang w:eastAsia="ko-KR"/>
        </w:rPr>
        <w:t xml:space="preserve"> </w:t>
      </w:r>
      <w:r w:rsidR="00456D71" w:rsidRPr="00F73316">
        <w:rPr>
          <w:rFonts w:hint="eastAsia"/>
          <w:lang w:eastAsia="ko-KR"/>
        </w:rPr>
        <w:t xml:space="preserve">limitations of current UAC mechanism and study how to enhance UAC mechanism for 6G system. </w:t>
      </w:r>
    </w:p>
    <w:p w14:paraId="20EC5C63" w14:textId="77777777" w:rsidR="00F73316" w:rsidRPr="00F73316" w:rsidRDefault="00F73316" w:rsidP="00F73316">
      <w:pPr>
        <w:ind w:left="1080"/>
        <w:rPr>
          <w:lang w:eastAsia="ko-KR"/>
        </w:rPr>
      </w:pPr>
    </w:p>
    <w:p w14:paraId="2A558DC8" w14:textId="76F8588B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0C1EE4">
        <w:rPr>
          <w:rFonts w:hint="eastAsia"/>
          <w:lang w:val="en-US" w:eastAsia="ko-KR"/>
        </w:rPr>
        <w:t>3</w:t>
      </w:r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proofErr w:type="gramStart"/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</w:t>
      </w:r>
      <w:proofErr w:type="gramEnd"/>
      <w:r w:rsidR="00456D71">
        <w:rPr>
          <w:rFonts w:hint="eastAsia"/>
          <w:lang w:val="en-US" w:eastAsia="ko-KR"/>
        </w:rPr>
        <w:t xml:space="preserve">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56A43A75" w14:textId="4416BA28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SMS</w:t>
      </w:r>
    </w:p>
    <w:p w14:paraId="0B79F64D" w14:textId="77777777" w:rsidR="001661EC" w:rsidRDefault="001661EC" w:rsidP="00F73316">
      <w:pPr>
        <w:ind w:left="360"/>
      </w:pPr>
    </w:p>
    <w:p w14:paraId="1967A146" w14:textId="5E21904B" w:rsidR="001661EC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2.1</w:t>
      </w:r>
      <w:r w:rsidR="00F90404">
        <w:rPr>
          <w:rFonts w:hint="eastAsia"/>
          <w:lang w:eastAsia="ko-KR"/>
        </w:rPr>
        <w:t xml:space="preserve">: </w:t>
      </w:r>
      <w:r w:rsidR="002E4447" w:rsidRPr="00F73316">
        <w:rPr>
          <w:lang w:eastAsia="ko-KR"/>
        </w:rPr>
        <w:t xml:space="preserve">Study how the </w:t>
      </w:r>
      <w:r w:rsidR="007F6125" w:rsidRPr="00F73316">
        <w:rPr>
          <w:rFonts w:hint="eastAsia"/>
          <w:lang w:eastAsia="ko-KR"/>
        </w:rPr>
        <w:t>SM-TL and SM-RL layer</w:t>
      </w:r>
      <w:r w:rsidR="002E4447" w:rsidRPr="00F73316">
        <w:rPr>
          <w:lang w:eastAsia="ko-KR"/>
        </w:rPr>
        <w:t xml:space="preserve"> can be enhanced to deliver operator-verified information about the SMS sender to the SMS recipient.</w:t>
      </w:r>
    </w:p>
    <w:p w14:paraId="100BCFF9" w14:textId="77777777" w:rsidR="00145B97" w:rsidRDefault="00145B97" w:rsidP="00993AFF">
      <w:pPr>
        <w:ind w:left="720"/>
        <w:rPr>
          <w:lang w:eastAsia="ko-KR"/>
        </w:rPr>
      </w:pPr>
    </w:p>
    <w:p w14:paraId="6993C12B" w14:textId="0FE2B655" w:rsidR="002E4447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2.2</w:t>
      </w:r>
      <w:r w:rsidR="00F90404">
        <w:rPr>
          <w:rFonts w:hint="eastAsia"/>
          <w:lang w:eastAsia="ko-KR"/>
        </w:rPr>
        <w:t xml:space="preserve">: </w:t>
      </w:r>
      <w:r w:rsidR="002E4447" w:rsidRPr="00F73316">
        <w:rPr>
          <w:lang w:eastAsia="ko-KR"/>
        </w:rPr>
        <w:t xml:space="preserve">Study </w:t>
      </w:r>
      <w:r w:rsidR="00F308E1" w:rsidRPr="00F73316">
        <w:rPr>
          <w:rFonts w:hint="eastAsia"/>
          <w:lang w:eastAsia="ko-KR"/>
        </w:rPr>
        <w:t xml:space="preserve">whether and </w:t>
      </w:r>
      <w:r w:rsidR="002E4447" w:rsidRPr="00F73316">
        <w:rPr>
          <w:lang w:eastAsia="ko-KR"/>
        </w:rPr>
        <w:t xml:space="preserve">how the </w:t>
      </w:r>
      <w:r w:rsidR="007F6125" w:rsidRPr="00F73316">
        <w:rPr>
          <w:rFonts w:hint="eastAsia"/>
          <w:lang w:eastAsia="ko-KR"/>
        </w:rPr>
        <w:t>SM-TL and SM-RL layer</w:t>
      </w:r>
      <w:r w:rsidR="002E4447" w:rsidRPr="00F73316">
        <w:rPr>
          <w:lang w:eastAsia="ko-KR"/>
        </w:rPr>
        <w:t xml:space="preserve"> can be enhanced to assure SMS recipient about the integrity of the SMS contents and operator verified information about the SMS sender.</w:t>
      </w:r>
    </w:p>
    <w:p w14:paraId="6223AAF9" w14:textId="77777777" w:rsidR="00F73316" w:rsidRPr="00F73316" w:rsidRDefault="00F73316" w:rsidP="00F73316">
      <w:pPr>
        <w:ind w:left="1080"/>
        <w:rPr>
          <w:lang w:eastAsia="ko-KR"/>
        </w:rPr>
      </w:pPr>
    </w:p>
    <w:p w14:paraId="5ECE2351" w14:textId="10ABD07F" w:rsidR="007A390E" w:rsidRDefault="002E4447" w:rsidP="002E4447">
      <w:pPr>
        <w:pStyle w:val="NO"/>
        <w:ind w:hanging="415"/>
        <w:rPr>
          <w:lang w:eastAsia="ko-KR"/>
        </w:rPr>
      </w:pPr>
      <w:r w:rsidRPr="002E4447">
        <w:rPr>
          <w:lang w:val="en-US"/>
        </w:rPr>
        <w:t>NOTE</w:t>
      </w:r>
      <w:r>
        <w:rPr>
          <w:lang w:val="en-US"/>
        </w:rPr>
        <w:t> </w:t>
      </w:r>
      <w:r w:rsidR="000C1EE4">
        <w:rPr>
          <w:rFonts w:hint="eastAsia"/>
          <w:lang w:val="en-US" w:eastAsia="ko-KR"/>
        </w:rPr>
        <w:t>4</w:t>
      </w:r>
      <w:r w:rsidRPr="002E4447">
        <w:rPr>
          <w:lang w:eastAsia="ko-KR"/>
        </w:rPr>
        <w:t>: Coordination with SA3 on mechanisms to verify the identity of the SMS sender and integrity protection is necessary.</w:t>
      </w:r>
    </w:p>
    <w:p w14:paraId="3EC1ADDA" w14:textId="687599C2" w:rsidR="00F308E1" w:rsidRPr="00F308E1" w:rsidRDefault="00F308E1" w:rsidP="002E4447">
      <w:pPr>
        <w:pStyle w:val="NO"/>
        <w:ind w:hanging="415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5: </w:t>
      </w:r>
      <w:r w:rsidRPr="00F308E1">
        <w:rPr>
          <w:lang w:eastAsia="ko-KR"/>
        </w:rPr>
        <w:t xml:space="preserve">The study </w:t>
      </w:r>
      <w:r w:rsidR="00F73316" w:rsidRPr="001661EC">
        <w:rPr>
          <w:rFonts w:hint="eastAsia"/>
          <w:lang w:eastAsia="ko-KR"/>
        </w:rPr>
        <w:t>shall</w:t>
      </w:r>
      <w:r w:rsidRPr="00F308E1">
        <w:rPr>
          <w:lang w:eastAsia="ko-KR"/>
        </w:rPr>
        <w:t xml:space="preserve"> avoid drawing conclusions on topics that may be subject to discussion in stage 2 working groups (SA2, SA3</w:t>
      </w:r>
      <w:r w:rsidR="001A5F2A" w:rsidRPr="00F308E1">
        <w:rPr>
          <w:lang w:eastAsia="ko-KR"/>
        </w:rPr>
        <w:t>) and</w:t>
      </w:r>
      <w:r w:rsidRPr="00F308E1">
        <w:rPr>
          <w:lang w:eastAsia="ko-KR"/>
        </w:rPr>
        <w:t xml:space="preserve"> should incorporate any conclusions agreed by those groups</w:t>
      </w:r>
      <w:r>
        <w:rPr>
          <w:rFonts w:hint="eastAsia"/>
          <w:lang w:eastAsia="ko-KR"/>
        </w:rPr>
        <w:t>.</w:t>
      </w:r>
    </w:p>
    <w:p w14:paraId="4949E8F0" w14:textId="77777777" w:rsidR="001661EC" w:rsidRDefault="001661EC" w:rsidP="00F73316">
      <w:pPr>
        <w:ind w:left="360"/>
        <w:rPr>
          <w:lang w:eastAsia="ko-KR"/>
        </w:rPr>
      </w:pPr>
    </w:p>
    <w:p w14:paraId="496DA57C" w14:textId="36F073AA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WT#3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35D9BD71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3.1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new service requirements from SA1 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4B731EE9" w14:textId="7CA62AC4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3.2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0375A63" w14:textId="41920026" w:rsidR="005A742E" w:rsidRPr="00892581" w:rsidRDefault="00F73316" w:rsidP="001661EC">
      <w:pPr>
        <w:ind w:left="360"/>
        <w:rPr>
          <w:b/>
          <w:bCs/>
          <w:lang w:eastAsia="ko-KR"/>
        </w:rPr>
      </w:pPr>
      <w:bookmarkStart w:id="2" w:name="_Hlk211499427"/>
      <w:r w:rsidRPr="00892581">
        <w:rPr>
          <w:rFonts w:hint="eastAsia"/>
          <w:b/>
          <w:bCs/>
          <w:lang w:eastAsia="ko-KR"/>
        </w:rPr>
        <w:t>WT#4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A742E" w:rsidRPr="00892581">
        <w:rPr>
          <w:rFonts w:hint="eastAsia"/>
          <w:b/>
          <w:bCs/>
          <w:lang w:eastAsia="ko-KR"/>
        </w:rPr>
        <w:t>Location services layer-3 signalling</w:t>
      </w:r>
    </w:p>
    <w:p w14:paraId="23FA2DCD" w14:textId="77777777" w:rsidR="001661EC" w:rsidRPr="001A2DEB" w:rsidRDefault="001661EC" w:rsidP="001661EC">
      <w:pPr>
        <w:ind w:left="360"/>
        <w:rPr>
          <w:lang w:eastAsia="ko-KR"/>
        </w:rPr>
      </w:pPr>
    </w:p>
    <w:p w14:paraId="1221AF0D" w14:textId="235F05C5" w:rsidR="00814533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1661EC">
        <w:rPr>
          <w:rFonts w:hint="eastAsia"/>
          <w:lang w:eastAsia="ko-KR"/>
        </w:rPr>
        <w:t>4.1</w:t>
      </w:r>
      <w:r w:rsidR="00F90404">
        <w:rPr>
          <w:rFonts w:hint="eastAsia"/>
          <w:lang w:eastAsia="ko-KR"/>
        </w:rPr>
        <w:t xml:space="preserve">: </w:t>
      </w:r>
      <w:r w:rsidR="00814533" w:rsidRPr="001A2DEB">
        <w:rPr>
          <w:rFonts w:hint="eastAsia"/>
          <w:lang w:eastAsia="ko-KR"/>
        </w:rPr>
        <w:t>Study how to support new requirement from SA1 or SA2 for location services in 6G, if any</w:t>
      </w:r>
    </w:p>
    <w:p w14:paraId="63501350" w14:textId="77777777" w:rsidR="001661EC" w:rsidRPr="001A2DEB" w:rsidRDefault="001661EC" w:rsidP="001661EC">
      <w:pPr>
        <w:ind w:left="1080"/>
        <w:rPr>
          <w:lang w:eastAsia="ko-KR"/>
        </w:rPr>
      </w:pPr>
    </w:p>
    <w:p w14:paraId="411E7827" w14:textId="58079F31" w:rsidR="00814533" w:rsidRPr="001A2DEB" w:rsidRDefault="00814533" w:rsidP="001661EC">
      <w:pPr>
        <w:pStyle w:val="NO"/>
        <w:ind w:hanging="415"/>
        <w:rPr>
          <w:lang w:val="en-US" w:eastAsia="ko-KR"/>
        </w:rPr>
      </w:pPr>
      <w:r w:rsidRPr="001A2DEB">
        <w:rPr>
          <w:rFonts w:hint="eastAsia"/>
          <w:lang w:eastAsia="ko-KR"/>
        </w:rPr>
        <w:t>NOTE</w:t>
      </w:r>
      <w:r w:rsidRPr="001A2DEB">
        <w:rPr>
          <w:lang w:val="en-US" w:eastAsia="ko-KR"/>
        </w:rPr>
        <w:t> </w:t>
      </w:r>
      <w:r w:rsidR="000C1EE4" w:rsidRPr="001A2DEB">
        <w:rPr>
          <w:rFonts w:hint="eastAsia"/>
          <w:lang w:val="en-US" w:eastAsia="ko-KR"/>
        </w:rPr>
        <w:t>6</w:t>
      </w:r>
      <w:r w:rsidRPr="001A2DEB">
        <w:rPr>
          <w:rFonts w:hint="eastAsia"/>
          <w:lang w:val="en-US" w:eastAsia="ko-KR"/>
        </w:rPr>
        <w:t xml:space="preserve">: </w:t>
      </w:r>
      <w:r w:rsidR="003B4B43" w:rsidRPr="001A2DEB">
        <w:rPr>
          <w:rFonts w:hint="eastAsia"/>
          <w:lang w:val="en-US" w:eastAsia="ko-KR"/>
        </w:rPr>
        <w:t xml:space="preserve">This objective can be </w:t>
      </w:r>
      <w:r w:rsidR="000F7CCE" w:rsidRPr="001A2DEB">
        <w:rPr>
          <w:rFonts w:hint="eastAsia"/>
          <w:lang w:eastAsia="ko-KR"/>
        </w:rPr>
        <w:t xml:space="preserve">studied </w:t>
      </w:r>
      <w:r w:rsidR="003B4B43" w:rsidRPr="001A2DEB">
        <w:rPr>
          <w:rFonts w:hint="eastAsia"/>
          <w:lang w:val="en-US" w:eastAsia="ko-KR"/>
        </w:rPr>
        <w:t xml:space="preserve">once </w:t>
      </w:r>
      <w:r w:rsidR="00C75E66" w:rsidRPr="001A2DEB">
        <w:rPr>
          <w:rFonts w:hint="eastAsia"/>
          <w:lang w:val="en-US" w:eastAsia="ko-KR"/>
        </w:rPr>
        <w:t xml:space="preserve">CT1 impact is identified </w:t>
      </w:r>
      <w:r w:rsidR="00FD7443" w:rsidRPr="001A2DEB">
        <w:rPr>
          <w:rFonts w:hint="eastAsia"/>
          <w:lang w:val="en-US" w:eastAsia="ko-KR"/>
        </w:rPr>
        <w:t>b</w:t>
      </w:r>
      <w:r w:rsidR="00CF2C05" w:rsidRPr="001A2DEB">
        <w:rPr>
          <w:lang w:val="en-US" w:eastAsia="ko-KR"/>
        </w:rPr>
        <w:t>ased on</w:t>
      </w:r>
      <w:r w:rsidR="00C75E66" w:rsidRPr="001A2DEB">
        <w:rPr>
          <w:rFonts w:hint="eastAsia"/>
          <w:lang w:val="en-US" w:eastAsia="ko-KR"/>
        </w:rPr>
        <w:t xml:space="preserve"> SA1 and SA2 conclusion</w:t>
      </w:r>
      <w:r w:rsidR="00CF2C05" w:rsidRPr="001A2DEB">
        <w:rPr>
          <w:lang w:val="en-US" w:eastAsia="ko-KR"/>
        </w:rPr>
        <w:t>s</w:t>
      </w:r>
      <w:r w:rsidR="00C75E66" w:rsidRPr="001A2DEB">
        <w:rPr>
          <w:rFonts w:hint="eastAsia"/>
          <w:lang w:val="en-US" w:eastAsia="ko-KR"/>
        </w:rPr>
        <w:t>.</w:t>
      </w:r>
    </w:p>
    <w:p w14:paraId="2CC3E581" w14:textId="77777777" w:rsidR="001661EC" w:rsidRDefault="001661EC" w:rsidP="001661EC">
      <w:pPr>
        <w:rPr>
          <w:lang w:eastAsia="ko-KR"/>
        </w:rPr>
      </w:pPr>
    </w:p>
    <w:p w14:paraId="40F1C218" w14:textId="191C7EE9" w:rsidR="005A742E" w:rsidRPr="00892581" w:rsidRDefault="00F73316" w:rsidP="001661EC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WT#5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A742E" w:rsidRPr="00892581">
        <w:rPr>
          <w:rFonts w:hint="eastAsia"/>
          <w:b/>
          <w:bCs/>
          <w:lang w:eastAsia="ko-KR"/>
        </w:rPr>
        <w:t>UE policy</w:t>
      </w:r>
    </w:p>
    <w:p w14:paraId="412CE306" w14:textId="77777777" w:rsidR="001661EC" w:rsidRDefault="001661EC" w:rsidP="001661EC">
      <w:pPr>
        <w:ind w:left="360"/>
        <w:rPr>
          <w:lang w:eastAsia="ko-KR"/>
        </w:rPr>
      </w:pPr>
    </w:p>
    <w:p w14:paraId="6284FCBF" w14:textId="771942A0" w:rsidR="001661EC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1661EC">
        <w:rPr>
          <w:rFonts w:hint="eastAsia"/>
          <w:lang w:eastAsia="ko-KR"/>
        </w:rPr>
        <w:t>5.1</w:t>
      </w:r>
      <w:r w:rsidR="00F90404">
        <w:rPr>
          <w:rFonts w:hint="eastAsia"/>
          <w:lang w:eastAsia="ko-KR"/>
        </w:rPr>
        <w:t xml:space="preserve">: </w:t>
      </w:r>
      <w:r w:rsidR="001661EC" w:rsidRPr="001A2DEB">
        <w:rPr>
          <w:rFonts w:hint="eastAsia"/>
          <w:lang w:eastAsia="ko-KR"/>
        </w:rPr>
        <w:t>Study how to support new requirement from SA2 for 6G, if any</w:t>
      </w:r>
    </w:p>
    <w:p w14:paraId="53F9F935" w14:textId="77777777" w:rsidR="001661EC" w:rsidRPr="001A2DEB" w:rsidRDefault="001661EC" w:rsidP="001661EC">
      <w:pPr>
        <w:ind w:left="1080"/>
        <w:rPr>
          <w:lang w:eastAsia="ko-KR"/>
        </w:rPr>
      </w:pPr>
    </w:p>
    <w:p w14:paraId="18C3F899" w14:textId="37730700" w:rsidR="00FD35A9" w:rsidRPr="00987424" w:rsidRDefault="000C1EE4" w:rsidP="001661EC">
      <w:pPr>
        <w:pStyle w:val="NO"/>
        <w:ind w:hanging="415"/>
        <w:rPr>
          <w:lang w:val="en-US" w:eastAsia="ko-KR"/>
        </w:rPr>
      </w:pPr>
      <w:r w:rsidRPr="001661EC">
        <w:rPr>
          <w:rFonts w:hint="eastAsia"/>
          <w:lang w:val="en-US" w:eastAsia="ko-KR"/>
        </w:rPr>
        <w:t>NOTE</w:t>
      </w:r>
      <w:r w:rsidRPr="001A2DEB">
        <w:rPr>
          <w:lang w:val="en-US" w:eastAsia="ko-KR"/>
        </w:rPr>
        <w:t> </w:t>
      </w:r>
      <w:r w:rsidRPr="001A2DEB">
        <w:rPr>
          <w:rFonts w:hint="eastAsia"/>
          <w:lang w:val="en-US" w:eastAsia="ko-KR"/>
        </w:rPr>
        <w:t xml:space="preserve">7: This objective can be </w:t>
      </w:r>
      <w:r w:rsidR="000F7CCE" w:rsidRPr="001A2DEB">
        <w:rPr>
          <w:rFonts w:hint="eastAsia"/>
          <w:lang w:eastAsia="ko-KR"/>
        </w:rPr>
        <w:t xml:space="preserve">studied </w:t>
      </w:r>
      <w:r w:rsidRPr="001A2DEB">
        <w:rPr>
          <w:rFonts w:hint="eastAsia"/>
          <w:lang w:val="en-US" w:eastAsia="ko-KR"/>
        </w:rPr>
        <w:t>once CT1 impact is identified b</w:t>
      </w:r>
      <w:r w:rsidR="005226EA" w:rsidRPr="001A2DEB">
        <w:rPr>
          <w:lang w:val="en-US" w:eastAsia="ko-KR"/>
        </w:rPr>
        <w:t>ased on</w:t>
      </w:r>
      <w:r w:rsidRPr="001A2DEB">
        <w:rPr>
          <w:rFonts w:hint="eastAsia"/>
          <w:lang w:val="en-US" w:eastAsia="ko-KR"/>
        </w:rPr>
        <w:t xml:space="preserve"> SA1 and SA2 conclusion</w:t>
      </w:r>
      <w:r w:rsidR="005226EA" w:rsidRPr="001A2DEB">
        <w:rPr>
          <w:lang w:val="en-US" w:eastAsia="ko-KR"/>
        </w:rPr>
        <w:t>s</w:t>
      </w:r>
      <w:r w:rsidRPr="001A2DEB">
        <w:rPr>
          <w:rFonts w:hint="eastAsia"/>
          <w:lang w:val="en-US" w:eastAsia="ko-KR"/>
        </w:rPr>
        <w:t>.</w:t>
      </w:r>
    </w:p>
    <w:p w14:paraId="3F5AF855" w14:textId="77777777" w:rsidR="000C1EE4" w:rsidRDefault="000C1EE4" w:rsidP="000C1EE4">
      <w:pPr>
        <w:rPr>
          <w:lang w:eastAsia="ko-KR"/>
        </w:rPr>
      </w:pPr>
    </w:p>
    <w:p w14:paraId="2FE08E4E" w14:textId="01730CDB" w:rsidR="000C1EE4" w:rsidRPr="005D0276" w:rsidRDefault="00897632" w:rsidP="000C1EE4">
      <w:pPr>
        <w:pStyle w:val="EditorsNote0"/>
        <w:rPr>
          <w:lang w:eastAsia="ko-KR"/>
        </w:rPr>
      </w:pPr>
      <w:r>
        <w:rPr>
          <w:rFonts w:hint="eastAsia"/>
          <w:lang w:eastAsia="ko-KR"/>
        </w:rPr>
        <w:t>Editor's Note</w:t>
      </w:r>
      <w:r>
        <w:rPr>
          <w:rFonts w:hint="eastAsia"/>
        </w:rPr>
        <w:t>:</w:t>
      </w:r>
      <w:r>
        <w:tab/>
      </w:r>
      <w:r>
        <w:rPr>
          <w:rFonts w:hint="eastAsia"/>
          <w:lang w:eastAsia="ko-KR"/>
        </w:rPr>
        <w:t>Objectives for other 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 xml:space="preserve">NAS functions and services </w:t>
      </w:r>
      <w:r w:rsidRPr="00653978">
        <w:t>whose scope does not require a stand-alone study</w:t>
      </w:r>
      <w:r>
        <w:rPr>
          <w:rFonts w:hint="eastAsia"/>
          <w:lang w:eastAsia="ko-KR"/>
        </w:rPr>
        <w:t xml:space="preserve"> </w:t>
      </w:r>
      <w:r w:rsidRPr="00653978">
        <w:t>may be added</w:t>
      </w:r>
      <w:r>
        <w:rPr>
          <w:rFonts w:hint="eastAsia"/>
          <w:lang w:eastAsia="ko-KR"/>
        </w:rPr>
        <w:t xml:space="preserve"> later</w:t>
      </w:r>
      <w:r w:rsidR="00F469BB">
        <w:rPr>
          <w:rFonts w:eastAsiaTheme="minorEastAsia" w:hint="eastAsia"/>
          <w:lang w:eastAsia="ko-KR"/>
        </w:rPr>
        <w:t xml:space="preserve"> depending on the outcome of SA1 or SA2</w:t>
      </w:r>
      <w:r>
        <w:rPr>
          <w:rFonts w:hint="eastAsia"/>
          <w:lang w:eastAsia="ko-KR"/>
        </w:rPr>
        <w:t>.</w:t>
      </w:r>
      <w:bookmarkEnd w:id="2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7BDAA3FF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296642">
              <w:rPr>
                <w:rFonts w:hint="eastAsia"/>
                <w:i w:val="0"/>
                <w:iCs/>
                <w:lang w:eastAsia="ko-KR"/>
              </w:rPr>
              <w:t xml:space="preserve">NAS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111A03C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CB35B5">
              <w:rPr>
                <w:rFonts w:hint="eastAsia"/>
                <w:i w:val="0"/>
                <w:iCs/>
                <w:lang w:eastAsia="ko-KR"/>
              </w:rPr>
              <w:t>5</w:t>
            </w:r>
          </w:p>
          <w:p w14:paraId="060C3F75" w14:textId="79B83E8D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March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54661678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CB35B5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3CC87817" w14:textId="1AB8267E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CB35B5">
              <w:rPr>
                <w:rFonts w:hint="eastAsia"/>
                <w:i w:val="0"/>
                <w:iCs/>
                <w:lang w:eastAsia="ko-KR"/>
              </w:rPr>
              <w:t>June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3C8EC50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aspects.</w:t>
      </w:r>
    </w:p>
    <w:p w14:paraId="1AAFBC82" w14:textId="2042B14C" w:rsidR="00393F87" w:rsidRDefault="00393F87" w:rsidP="008349F2">
      <w:pPr>
        <w:ind w:left="1134"/>
      </w:pPr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C7F1978" w:rsidR="001E489F" w:rsidRDefault="00F308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EBF1" w14:textId="77777777" w:rsidR="00562F6E" w:rsidRDefault="00562F6E">
      <w:r>
        <w:separator/>
      </w:r>
    </w:p>
  </w:endnote>
  <w:endnote w:type="continuationSeparator" w:id="0">
    <w:p w14:paraId="0FE0F435" w14:textId="77777777" w:rsidR="00562F6E" w:rsidRDefault="00562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01939" w14:textId="77777777" w:rsidR="00562F6E" w:rsidRDefault="00562F6E">
      <w:r>
        <w:separator/>
      </w:r>
    </w:p>
  </w:footnote>
  <w:footnote w:type="continuationSeparator" w:id="0">
    <w:p w14:paraId="6D806124" w14:textId="77777777" w:rsidR="00562F6E" w:rsidRDefault="00562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5"/>
  </w:num>
  <w:num w:numId="6" w16cid:durableId="1932006563">
    <w:abstractNumId w:val="7"/>
  </w:num>
  <w:num w:numId="7" w16cid:durableId="731074823">
    <w:abstractNumId w:val="13"/>
  </w:num>
  <w:num w:numId="8" w16cid:durableId="498347070">
    <w:abstractNumId w:val="14"/>
  </w:num>
  <w:num w:numId="9" w16cid:durableId="1214469354">
    <w:abstractNumId w:val="16"/>
  </w:num>
  <w:num w:numId="10" w16cid:durableId="2102987352">
    <w:abstractNumId w:val="10"/>
  </w:num>
  <w:num w:numId="11" w16cid:durableId="599139168">
    <w:abstractNumId w:val="2"/>
  </w:num>
  <w:num w:numId="12" w16cid:durableId="1715301662">
    <w:abstractNumId w:val="18"/>
  </w:num>
  <w:num w:numId="13" w16cid:durableId="1447652942">
    <w:abstractNumId w:val="1"/>
  </w:num>
  <w:num w:numId="14" w16cid:durableId="550577914">
    <w:abstractNumId w:val="17"/>
  </w:num>
  <w:num w:numId="15" w16cid:durableId="249118868">
    <w:abstractNumId w:val="6"/>
  </w:num>
  <w:num w:numId="16" w16cid:durableId="138234644">
    <w:abstractNumId w:val="11"/>
  </w:num>
  <w:num w:numId="17" w16cid:durableId="971055649">
    <w:abstractNumId w:val="19"/>
  </w:num>
  <w:num w:numId="18" w16cid:durableId="317658643">
    <w:abstractNumId w:val="0"/>
  </w:num>
  <w:num w:numId="19" w16cid:durableId="1364744146">
    <w:abstractNumId w:val="3"/>
  </w:num>
  <w:num w:numId="20" w16cid:durableId="450512938">
    <w:abstractNumId w:val="4"/>
  </w:num>
  <w:num w:numId="21" w16cid:durableId="7473109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965"/>
    <w:rsid w:val="00005E54"/>
    <w:rsid w:val="000131FC"/>
    <w:rsid w:val="00015B7B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182E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DF"/>
    <w:rsid w:val="0009465E"/>
    <w:rsid w:val="00094F23"/>
    <w:rsid w:val="000967F4"/>
    <w:rsid w:val="000A1393"/>
    <w:rsid w:val="000A6432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F0159"/>
    <w:rsid w:val="000F4F30"/>
    <w:rsid w:val="000F6E51"/>
    <w:rsid w:val="000F7CCE"/>
    <w:rsid w:val="00102A24"/>
    <w:rsid w:val="00102FA8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80FBE"/>
    <w:rsid w:val="00191010"/>
    <w:rsid w:val="00192528"/>
    <w:rsid w:val="00192B41"/>
    <w:rsid w:val="0019338C"/>
    <w:rsid w:val="00193EA6"/>
    <w:rsid w:val="00197E4A"/>
    <w:rsid w:val="00197FF8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D0B09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527E"/>
    <w:rsid w:val="00272D61"/>
    <w:rsid w:val="00285B74"/>
    <w:rsid w:val="002919B7"/>
    <w:rsid w:val="00291EF2"/>
    <w:rsid w:val="00295D61"/>
    <w:rsid w:val="00296642"/>
    <w:rsid w:val="00297C1F"/>
    <w:rsid w:val="002A20F2"/>
    <w:rsid w:val="002A3F0A"/>
    <w:rsid w:val="002B074C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447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173F2"/>
    <w:rsid w:val="00320536"/>
    <w:rsid w:val="00320A94"/>
    <w:rsid w:val="003248BE"/>
    <w:rsid w:val="00325E33"/>
    <w:rsid w:val="003275E6"/>
    <w:rsid w:val="00335610"/>
    <w:rsid w:val="00346403"/>
    <w:rsid w:val="00354553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25EB"/>
    <w:rsid w:val="003D4593"/>
    <w:rsid w:val="003D7E80"/>
    <w:rsid w:val="003E29F7"/>
    <w:rsid w:val="003E2C8B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DDB"/>
    <w:rsid w:val="00432048"/>
    <w:rsid w:val="00435377"/>
    <w:rsid w:val="00441B9F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F13"/>
    <w:rsid w:val="00562495"/>
    <w:rsid w:val="00562F6E"/>
    <w:rsid w:val="00563C1F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2E94"/>
    <w:rsid w:val="005F4B34"/>
    <w:rsid w:val="005F7A93"/>
    <w:rsid w:val="00603BF2"/>
    <w:rsid w:val="00610EEA"/>
    <w:rsid w:val="00616E18"/>
    <w:rsid w:val="00620287"/>
    <w:rsid w:val="00623AED"/>
    <w:rsid w:val="0062580F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B4ADA"/>
    <w:rsid w:val="007B5456"/>
    <w:rsid w:val="007B5F65"/>
    <w:rsid w:val="007B68F1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74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70F7"/>
    <w:rsid w:val="008F01F1"/>
    <w:rsid w:val="008F1D3B"/>
    <w:rsid w:val="008F6BDA"/>
    <w:rsid w:val="008F7444"/>
    <w:rsid w:val="008F7A15"/>
    <w:rsid w:val="0090026D"/>
    <w:rsid w:val="00904811"/>
    <w:rsid w:val="00907BFD"/>
    <w:rsid w:val="0091321C"/>
    <w:rsid w:val="00913788"/>
    <w:rsid w:val="0091399A"/>
    <w:rsid w:val="009205DD"/>
    <w:rsid w:val="00922D75"/>
    <w:rsid w:val="00926791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7424"/>
    <w:rsid w:val="00990EEE"/>
    <w:rsid w:val="00993AFF"/>
    <w:rsid w:val="00996533"/>
    <w:rsid w:val="00996C9F"/>
    <w:rsid w:val="009A0093"/>
    <w:rsid w:val="009A3833"/>
    <w:rsid w:val="009A5F57"/>
    <w:rsid w:val="009A62E2"/>
    <w:rsid w:val="009B110B"/>
    <w:rsid w:val="009B13F0"/>
    <w:rsid w:val="009B17C9"/>
    <w:rsid w:val="009B196A"/>
    <w:rsid w:val="009B2594"/>
    <w:rsid w:val="009C3934"/>
    <w:rsid w:val="009D326B"/>
    <w:rsid w:val="009D5E48"/>
    <w:rsid w:val="009D6D9F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B51"/>
    <w:rsid w:val="00AD7B78"/>
    <w:rsid w:val="00AF4118"/>
    <w:rsid w:val="00AF7601"/>
    <w:rsid w:val="00B00077"/>
    <w:rsid w:val="00B03107"/>
    <w:rsid w:val="00B10820"/>
    <w:rsid w:val="00B16E03"/>
    <w:rsid w:val="00B1749C"/>
    <w:rsid w:val="00B23E2A"/>
    <w:rsid w:val="00B301B9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66B"/>
    <w:rsid w:val="00B52AFB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3369"/>
    <w:rsid w:val="00BD3E51"/>
    <w:rsid w:val="00BD6E81"/>
    <w:rsid w:val="00BE3E87"/>
    <w:rsid w:val="00BF0A84"/>
    <w:rsid w:val="00BF1AEA"/>
    <w:rsid w:val="00BF2843"/>
    <w:rsid w:val="00BF4326"/>
    <w:rsid w:val="00C03706"/>
    <w:rsid w:val="00C03F46"/>
    <w:rsid w:val="00C1246E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7131F"/>
    <w:rsid w:val="00C740DC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C0D"/>
    <w:rsid w:val="00CD5753"/>
    <w:rsid w:val="00CD7EC8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26A5"/>
    <w:rsid w:val="00E1463F"/>
    <w:rsid w:val="00E146A9"/>
    <w:rsid w:val="00E30AA7"/>
    <w:rsid w:val="00E335CD"/>
    <w:rsid w:val="00E34AA9"/>
    <w:rsid w:val="00E35827"/>
    <w:rsid w:val="00E363A9"/>
    <w:rsid w:val="00E40DC1"/>
    <w:rsid w:val="00E4119D"/>
    <w:rsid w:val="00E413E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35A9"/>
    <w:rsid w:val="00FD7443"/>
    <w:rsid w:val="00FE3DCC"/>
    <w:rsid w:val="00FE53C8"/>
    <w:rsid w:val="00FE5FB7"/>
    <w:rsid w:val="00FF036F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931</Words>
  <Characters>4804</Characters>
  <Application>Microsoft Office Word</Application>
  <DocSecurity>0</DocSecurity>
  <Lines>220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</cp:lastModifiedBy>
  <cp:revision>17</cp:revision>
  <cp:lastPrinted>2001-04-23T09:30:00Z</cp:lastPrinted>
  <dcterms:created xsi:type="dcterms:W3CDTF">2025-11-07T15:21:00Z</dcterms:created>
  <dcterms:modified xsi:type="dcterms:W3CDTF">2025-11-07T21:06:00Z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